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C21CD" w:rsidRDefault="006C21CD" w:rsidP="006C21CD">
      <w:pPr>
        <w:jc w:val="center"/>
        <w:rPr>
          <w:b/>
          <w:color w:val="003366"/>
          <w:sz w:val="26"/>
          <w:szCs w:val="26"/>
        </w:rPr>
      </w:pPr>
    </w:p>
    <w:p w:rsidR="00BF6B9C" w:rsidRPr="00BF6B9C" w:rsidRDefault="00BF6B9C" w:rsidP="00BF6B9C">
      <w:pPr>
        <w:jc w:val="center"/>
        <w:rPr>
          <w:b/>
          <w:color w:val="003366"/>
          <w:sz w:val="26"/>
          <w:szCs w:val="26"/>
        </w:rPr>
      </w:pPr>
      <w:r w:rsidRPr="00BF6B9C">
        <w:rPr>
          <w:b/>
          <w:color w:val="003366"/>
          <w:sz w:val="26"/>
          <w:szCs w:val="26"/>
        </w:rPr>
        <w:t xml:space="preserve">Сведения об общем количестве акционеров, в отношении которых приостановлены направление сообщений о проведении </w:t>
      </w:r>
      <w:r w:rsidR="00D0250A">
        <w:rPr>
          <w:b/>
          <w:color w:val="003366"/>
          <w:sz w:val="26"/>
          <w:szCs w:val="26"/>
        </w:rPr>
        <w:t>Заседания</w:t>
      </w:r>
      <w:r w:rsidRPr="00BF6B9C">
        <w:rPr>
          <w:b/>
          <w:color w:val="003366"/>
          <w:sz w:val="26"/>
          <w:szCs w:val="26"/>
        </w:rPr>
        <w:t xml:space="preserve"> и (или) бюллетеней для голосования, выплата дивидендов, и о доле принадлежащих им акций в уставном капитале Общества и в общем количестве голосующих акций Общества</w:t>
      </w:r>
      <w:r w:rsidR="008C1391">
        <w:rPr>
          <w:rStyle w:val="a8"/>
          <w:b/>
          <w:color w:val="003366"/>
          <w:sz w:val="26"/>
          <w:szCs w:val="26"/>
        </w:rPr>
        <w:footnoteReference w:id="1"/>
      </w:r>
      <w:r w:rsidRPr="00BF6B9C">
        <w:rPr>
          <w:b/>
          <w:color w:val="003366"/>
          <w:sz w:val="26"/>
          <w:szCs w:val="26"/>
        </w:rPr>
        <w:t xml:space="preserve">. </w:t>
      </w:r>
    </w:p>
    <w:p w:rsidR="00BF6B9C" w:rsidRPr="00BF6B9C" w:rsidRDefault="00BF6B9C" w:rsidP="00BF6B9C">
      <w:pPr>
        <w:jc w:val="center"/>
        <w:rPr>
          <w:b/>
          <w:color w:val="003366"/>
          <w:sz w:val="26"/>
          <w:szCs w:val="26"/>
        </w:rPr>
      </w:pPr>
    </w:p>
    <w:p w:rsidR="00BF6B9C" w:rsidRPr="00BF6B9C" w:rsidRDefault="00BF6B9C" w:rsidP="00BF6B9C">
      <w:pPr>
        <w:jc w:val="center"/>
        <w:rPr>
          <w:b/>
          <w:color w:val="003366"/>
          <w:sz w:val="26"/>
          <w:szCs w:val="26"/>
        </w:rPr>
      </w:pPr>
    </w:p>
    <w:p w:rsidR="00BF6B9C" w:rsidRPr="008C1391" w:rsidRDefault="00BF6B9C" w:rsidP="00BF6B9C">
      <w:pPr>
        <w:jc w:val="center"/>
        <w:rPr>
          <w:b/>
          <w:color w:val="003366"/>
          <w:sz w:val="24"/>
          <w:szCs w:val="24"/>
        </w:rPr>
      </w:pPr>
    </w:p>
    <w:p w:rsidR="008C1391" w:rsidRPr="008C1391" w:rsidRDefault="008C1391" w:rsidP="008C1391">
      <w:pPr>
        <w:ind w:firstLine="567"/>
        <w:jc w:val="both"/>
        <w:rPr>
          <w:sz w:val="26"/>
          <w:szCs w:val="26"/>
        </w:rPr>
      </w:pPr>
      <w:r w:rsidRPr="008C1391">
        <w:rPr>
          <w:sz w:val="26"/>
          <w:szCs w:val="26"/>
        </w:rPr>
        <w:t>Советом директоров ПАО «</w:t>
      </w:r>
      <w:r>
        <w:rPr>
          <w:sz w:val="26"/>
          <w:szCs w:val="26"/>
        </w:rPr>
        <w:t>Передвижная энергетика</w:t>
      </w:r>
      <w:r w:rsidRPr="008C1391">
        <w:rPr>
          <w:sz w:val="26"/>
          <w:szCs w:val="26"/>
        </w:rPr>
        <w:t>» не принималось решений</w:t>
      </w:r>
      <w:r>
        <w:rPr>
          <w:rStyle w:val="a8"/>
          <w:sz w:val="26"/>
          <w:szCs w:val="26"/>
        </w:rPr>
        <w:footnoteReference w:id="2"/>
      </w:r>
      <w:r w:rsidRPr="008C1391">
        <w:rPr>
          <w:sz w:val="26"/>
          <w:szCs w:val="26"/>
        </w:rPr>
        <w:t>:</w:t>
      </w:r>
    </w:p>
    <w:p w:rsidR="008C1391" w:rsidRPr="008C1391" w:rsidRDefault="008C1391" w:rsidP="008C1391">
      <w:pPr>
        <w:ind w:firstLine="567"/>
        <w:jc w:val="both"/>
        <w:rPr>
          <w:sz w:val="26"/>
          <w:szCs w:val="26"/>
        </w:rPr>
      </w:pPr>
      <w:r w:rsidRPr="008C1391">
        <w:rPr>
          <w:sz w:val="26"/>
          <w:szCs w:val="26"/>
        </w:rPr>
        <w:t>- о приостановлении направления сообщений о проведении заседания или заочного голосования и (или) бюллетеней для голосования по почтовым адресам, указанным в реестре акционеров общества, акционерам, которые имеют право голоса при принятии решений общим собранием акционеров и зарегистрированы в реестре акционеров общества;</w:t>
      </w:r>
    </w:p>
    <w:p w:rsidR="008C1391" w:rsidRPr="008C1391" w:rsidRDefault="008C1391" w:rsidP="008C1391">
      <w:pPr>
        <w:ind w:firstLine="567"/>
        <w:jc w:val="both"/>
        <w:rPr>
          <w:sz w:val="26"/>
          <w:szCs w:val="26"/>
        </w:rPr>
      </w:pPr>
      <w:r w:rsidRPr="008C1391">
        <w:rPr>
          <w:sz w:val="26"/>
          <w:szCs w:val="26"/>
        </w:rPr>
        <w:t xml:space="preserve">- о приостановлении выплаты объявленных дивидендов в денежной форме акционерам, которые имеют право на получение дивидендов и зарегистрированы в реестре акционеров общества. </w:t>
      </w:r>
    </w:p>
    <w:p w:rsidR="004423EA" w:rsidRPr="008C1391" w:rsidRDefault="008C1391" w:rsidP="008C1391">
      <w:pPr>
        <w:ind w:firstLine="567"/>
        <w:jc w:val="both"/>
        <w:rPr>
          <w:b/>
          <w:color w:val="003366"/>
          <w:sz w:val="26"/>
          <w:szCs w:val="26"/>
        </w:rPr>
      </w:pPr>
      <w:r w:rsidRPr="008C1391">
        <w:rPr>
          <w:sz w:val="26"/>
          <w:szCs w:val="26"/>
        </w:rPr>
        <w:t>Акционеры, в отношении которых приостановлены направление сообщений о проведении заседания и (или) бюллетеней для голосования, выплата дивидендов, отсутствуют.</w:t>
      </w:r>
      <w:bookmarkStart w:id="0" w:name="_GoBack"/>
      <w:bookmarkEnd w:id="0"/>
    </w:p>
    <w:sectPr w:rsidR="004423EA" w:rsidRPr="008C1391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81" w:rsidRDefault="00D10681" w:rsidP="008C1391">
      <w:r>
        <w:separator/>
      </w:r>
    </w:p>
  </w:endnote>
  <w:endnote w:type="continuationSeparator" w:id="0">
    <w:p w:rsidR="00D10681" w:rsidRDefault="00D10681" w:rsidP="008C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81" w:rsidRDefault="00D10681" w:rsidP="008C1391">
      <w:r>
        <w:separator/>
      </w:r>
    </w:p>
  </w:footnote>
  <w:footnote w:type="continuationSeparator" w:id="0">
    <w:p w:rsidR="00D10681" w:rsidRDefault="00D10681" w:rsidP="008C1391">
      <w:r>
        <w:continuationSeparator/>
      </w:r>
    </w:p>
  </w:footnote>
  <w:footnote w:id="1">
    <w:p w:rsidR="008C1391" w:rsidRDefault="008C1391">
      <w:pPr>
        <w:pStyle w:val="a6"/>
      </w:pPr>
      <w:r>
        <w:rPr>
          <w:rStyle w:val="a8"/>
        </w:rPr>
        <w:footnoteRef/>
      </w:r>
      <w:r>
        <w:t xml:space="preserve"> </w:t>
      </w:r>
      <w:r>
        <w:t xml:space="preserve">Подлежащие в соответствии с </w:t>
      </w:r>
      <w:proofErr w:type="spellStart"/>
      <w:r>
        <w:t>пп</w:t>
      </w:r>
      <w:proofErr w:type="spellEnd"/>
      <w:r>
        <w:t>. 12 п. 6 ст. 52 Федерального закона от 26.12.1995 № 208-ФЗ «Об акционерных обществах» предоставлению лицам, имеющим право голоса при принятии решений Общим собранием акционеров</w:t>
      </w:r>
      <w:r>
        <w:t>.</w:t>
      </w:r>
    </w:p>
  </w:footnote>
  <w:footnote w:id="2">
    <w:p w:rsidR="008C1391" w:rsidRDefault="008C1391">
      <w:pPr>
        <w:pStyle w:val="a6"/>
      </w:pPr>
      <w:r>
        <w:rPr>
          <w:rStyle w:val="a8"/>
        </w:rPr>
        <w:footnoteRef/>
      </w:r>
      <w:r>
        <w:t xml:space="preserve"> </w:t>
      </w:r>
      <w:r>
        <w:t>При условиях и в порядке, предусмотренных ст. ст. 52.1, 43.1 Федерального закона от 26.12.1995 № 208-ФЗ «Об акционерных обществах»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423EA"/>
    <w:rsid w:val="00454D4B"/>
    <w:rsid w:val="00487C37"/>
    <w:rsid w:val="004D10AB"/>
    <w:rsid w:val="005D278E"/>
    <w:rsid w:val="00656877"/>
    <w:rsid w:val="00674133"/>
    <w:rsid w:val="00681430"/>
    <w:rsid w:val="006C21CD"/>
    <w:rsid w:val="007263D3"/>
    <w:rsid w:val="00726984"/>
    <w:rsid w:val="00731176"/>
    <w:rsid w:val="00792A78"/>
    <w:rsid w:val="008032D1"/>
    <w:rsid w:val="008042C1"/>
    <w:rsid w:val="0083212D"/>
    <w:rsid w:val="00873D4D"/>
    <w:rsid w:val="008C1391"/>
    <w:rsid w:val="009433C8"/>
    <w:rsid w:val="009958B0"/>
    <w:rsid w:val="00A2249F"/>
    <w:rsid w:val="00B7221D"/>
    <w:rsid w:val="00BF6B9C"/>
    <w:rsid w:val="00C60D0E"/>
    <w:rsid w:val="00C82133"/>
    <w:rsid w:val="00C916E2"/>
    <w:rsid w:val="00CE45D6"/>
    <w:rsid w:val="00D0250A"/>
    <w:rsid w:val="00D10681"/>
    <w:rsid w:val="00D4083E"/>
    <w:rsid w:val="00D86F3E"/>
    <w:rsid w:val="00E4597C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1391"/>
  </w:style>
  <w:style w:type="character" w:customStyle="1" w:styleId="a7">
    <w:name w:val="Текст сноски Знак"/>
    <w:basedOn w:val="a0"/>
    <w:link w:val="a6"/>
    <w:uiPriority w:val="99"/>
    <w:semiHidden/>
    <w:rsid w:val="008C13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C13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1391"/>
  </w:style>
  <w:style w:type="character" w:customStyle="1" w:styleId="a7">
    <w:name w:val="Текст сноски Знак"/>
    <w:basedOn w:val="a0"/>
    <w:link w:val="a6"/>
    <w:uiPriority w:val="99"/>
    <w:semiHidden/>
    <w:rsid w:val="008C13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C13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7573-93BB-4C49-82D7-1D0423FB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2022-04-18T10:29:00Z</dcterms:created>
  <dcterms:modified xsi:type="dcterms:W3CDTF">2026-05-05T11:19:00Z</dcterms:modified>
</cp:coreProperties>
</file>